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2281" w14:textId="431FF35E" w:rsidR="00041D52" w:rsidRPr="004C5F27" w:rsidRDefault="00CE3779" w:rsidP="00CE37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4C5F27">
        <w:rPr>
          <w:rFonts w:eastAsia="Helvetica"/>
          <w:b/>
          <w:color w:val="000000"/>
          <w:sz w:val="24"/>
          <w:szCs w:val="24"/>
        </w:rPr>
        <w:t xml:space="preserve">ANEXO </w:t>
      </w:r>
      <w:r w:rsidR="004C5F27" w:rsidRPr="004C5F27">
        <w:rPr>
          <w:rFonts w:eastAsia="Helvetica"/>
          <w:b/>
          <w:color w:val="000000"/>
          <w:sz w:val="24"/>
          <w:szCs w:val="24"/>
        </w:rPr>
        <w:t>0</w:t>
      </w:r>
      <w:r w:rsidRPr="004C5F27">
        <w:rPr>
          <w:rFonts w:eastAsia="Helvetica"/>
          <w:b/>
          <w:color w:val="000000"/>
          <w:sz w:val="24"/>
          <w:szCs w:val="24"/>
        </w:rPr>
        <w:t>5</w:t>
      </w:r>
    </w:p>
    <w:p w14:paraId="60628960" w14:textId="77777777" w:rsidR="00185FED" w:rsidRPr="004C5F27" w:rsidRDefault="00185FED" w:rsidP="00F27DB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-284"/>
        <w:jc w:val="center"/>
        <w:rPr>
          <w:rFonts w:eastAsia="Helvetica"/>
          <w:b/>
          <w:color w:val="FF0000"/>
        </w:rPr>
      </w:pPr>
      <w:r w:rsidRPr="004C5F27">
        <w:rPr>
          <w:rFonts w:eastAsia="Helvetica"/>
          <w:b/>
          <w:color w:val="FF0000"/>
        </w:rPr>
        <w:t>(</w:t>
      </w:r>
      <w:r w:rsidR="00393DE3" w:rsidRPr="004C5F27">
        <w:rPr>
          <w:rFonts w:eastAsia="Helvetica"/>
          <w:b/>
          <w:color w:val="FF0000"/>
        </w:rPr>
        <w:t>MODELO</w:t>
      </w:r>
      <w:r w:rsidR="00AD6A51" w:rsidRPr="004C5F27">
        <w:rPr>
          <w:rFonts w:eastAsia="Helvetica"/>
          <w:b/>
          <w:color w:val="FF0000"/>
        </w:rPr>
        <w:t xml:space="preserve"> DO</w:t>
      </w:r>
      <w:r w:rsidR="00B307B5" w:rsidRPr="004C5F27">
        <w:rPr>
          <w:rFonts w:eastAsia="Helvetica"/>
          <w:b/>
          <w:color w:val="FF0000"/>
        </w:rPr>
        <w:t xml:space="preserve"> DESPACHO COM</w:t>
      </w:r>
      <w:r w:rsidR="00AD6A51" w:rsidRPr="004C5F27">
        <w:rPr>
          <w:rFonts w:eastAsia="Helvetica"/>
          <w:b/>
          <w:color w:val="FF0000"/>
        </w:rPr>
        <w:t xml:space="preserve"> PEDIDO E PORTARIA PARA</w:t>
      </w:r>
      <w:r w:rsidR="00393DE3" w:rsidRPr="004C5F27">
        <w:rPr>
          <w:rFonts w:eastAsia="Helvetica"/>
          <w:b/>
          <w:color w:val="FF0000"/>
        </w:rPr>
        <w:t xml:space="preserve"> </w:t>
      </w:r>
      <w:r w:rsidR="00363C9D" w:rsidRPr="004C5F27">
        <w:rPr>
          <w:rFonts w:eastAsia="Helvetica"/>
          <w:b/>
          <w:color w:val="FF0000"/>
        </w:rPr>
        <w:t>AFASTAMENTO PREVENTIVO</w:t>
      </w:r>
      <w:r w:rsidR="00AD6A51" w:rsidRPr="004C5F27">
        <w:rPr>
          <w:rFonts w:eastAsia="Helvetica"/>
          <w:b/>
          <w:color w:val="FF0000"/>
        </w:rPr>
        <w:t xml:space="preserve"> DO SERVIDOR INDICIADO</w:t>
      </w:r>
      <w:r w:rsidR="00B307B5" w:rsidRPr="004C5F27">
        <w:rPr>
          <w:rFonts w:eastAsia="Helvetica"/>
          <w:b/>
          <w:color w:val="FF0000"/>
        </w:rPr>
        <w:t xml:space="preserve"> EM PAD</w:t>
      </w:r>
      <w:r w:rsidRPr="004C5F27">
        <w:rPr>
          <w:rFonts w:eastAsia="Helvetica"/>
          <w:b/>
          <w:color w:val="FF0000"/>
        </w:rPr>
        <w:t>)</w:t>
      </w:r>
    </w:p>
    <w:p w14:paraId="3F3D11E6" w14:textId="77777777" w:rsidR="007E6FBD" w:rsidRPr="004C5F27" w:rsidRDefault="007E6FBD" w:rsidP="007E6FBD">
      <w:pPr>
        <w:pStyle w:val="NormalWeb"/>
        <w:spacing w:before="0" w:beforeAutospacing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4E47F38" w14:textId="77777777" w:rsidR="007E6FBD" w:rsidRPr="004C5F27" w:rsidRDefault="00833A4C" w:rsidP="007E6FBD">
      <w:pPr>
        <w:pStyle w:val="NormalWeb"/>
        <w:spacing w:before="0" w:beforeAutospacing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4C5F27">
        <w:rPr>
          <w:rFonts w:ascii="Arial" w:hAnsi="Arial" w:cs="Arial"/>
          <w:b/>
          <w:bCs/>
          <w:color w:val="000000"/>
          <w:sz w:val="22"/>
          <w:szCs w:val="22"/>
        </w:rPr>
        <w:t xml:space="preserve">À </w:t>
      </w:r>
      <w:r w:rsidR="003247A0" w:rsidRPr="004C5F27">
        <w:rPr>
          <w:rFonts w:ascii="Arial" w:eastAsia="Helvetica" w:hAnsi="Arial" w:cs="Arial"/>
          <w:color w:val="FF0000"/>
          <w:sz w:val="22"/>
          <w:szCs w:val="22"/>
        </w:rPr>
        <w:t>(</w:t>
      </w:r>
      <w:r w:rsidR="003247A0" w:rsidRPr="004C5F27">
        <w:rPr>
          <w:rFonts w:ascii="Arial" w:eastAsia="Helvetica" w:hAnsi="Arial" w:cs="Arial"/>
          <w:color w:val="FF0000"/>
          <w:sz w:val="22"/>
          <w:szCs w:val="22"/>
          <w:u w:val="single"/>
        </w:rPr>
        <w:t>autoridade competente do órgão)</w:t>
      </w:r>
    </w:p>
    <w:p w14:paraId="6CF158F0" w14:textId="77777777" w:rsidR="007E6FBD" w:rsidRPr="004C5F27" w:rsidRDefault="007E6FBD" w:rsidP="007E6FBD">
      <w:pPr>
        <w:pStyle w:val="NormalWeb"/>
        <w:spacing w:before="0"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0A9B1903" w14:textId="77777777" w:rsidR="004C5F27" w:rsidRPr="004C5F27" w:rsidRDefault="007E6FBD" w:rsidP="007E6FBD">
      <w:pPr>
        <w:pStyle w:val="NormalWeb"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C5F27">
        <w:rPr>
          <w:rFonts w:ascii="Arial" w:hAnsi="Arial" w:cs="Arial"/>
          <w:color w:val="000000"/>
          <w:sz w:val="22"/>
          <w:szCs w:val="22"/>
        </w:rPr>
        <w:t xml:space="preserve">Solicitamos </w:t>
      </w:r>
      <w:r w:rsidR="006F32FB" w:rsidRPr="004C5F27">
        <w:rPr>
          <w:rFonts w:ascii="Arial" w:hAnsi="Arial" w:cs="Arial"/>
          <w:color w:val="000000"/>
          <w:sz w:val="22"/>
          <w:szCs w:val="22"/>
        </w:rPr>
        <w:t xml:space="preserve">o </w:t>
      </w:r>
      <w:r w:rsidR="0006592F" w:rsidRPr="004C5F27">
        <w:rPr>
          <w:rFonts w:ascii="Arial" w:hAnsi="Arial" w:cs="Arial"/>
          <w:color w:val="000000"/>
          <w:sz w:val="22"/>
          <w:szCs w:val="22"/>
        </w:rPr>
        <w:t>encaminhamento a</w:t>
      </w:r>
      <w:r w:rsidRPr="004C5F27">
        <w:rPr>
          <w:rFonts w:ascii="Arial" w:hAnsi="Arial" w:cs="Arial"/>
          <w:color w:val="000000"/>
          <w:sz w:val="22"/>
          <w:szCs w:val="22"/>
        </w:rPr>
        <w:t xml:space="preserve"> </w:t>
      </w:r>
      <w:r w:rsidR="00833A4C" w:rsidRPr="004C5F27">
        <w:rPr>
          <w:rFonts w:ascii="Arial" w:eastAsia="Helvetica" w:hAnsi="Arial" w:cs="Arial"/>
          <w:color w:val="FF0000"/>
          <w:sz w:val="22"/>
          <w:szCs w:val="22"/>
        </w:rPr>
        <w:t>(</w:t>
      </w:r>
      <w:r w:rsidR="00833A4C" w:rsidRPr="004C5F27">
        <w:rPr>
          <w:rFonts w:ascii="Arial" w:eastAsia="Helvetica" w:hAnsi="Arial" w:cs="Arial"/>
          <w:color w:val="FF0000"/>
          <w:sz w:val="22"/>
          <w:szCs w:val="22"/>
          <w:u w:val="single"/>
        </w:rPr>
        <w:t>autoridade competente do órgão)</w:t>
      </w:r>
      <w:r w:rsidR="006F32FB" w:rsidRPr="004C5F27">
        <w:rPr>
          <w:rFonts w:ascii="Arial" w:eastAsia="Helvetica" w:hAnsi="Arial" w:cs="Arial"/>
          <w:color w:val="000000"/>
          <w:sz w:val="22"/>
          <w:szCs w:val="22"/>
        </w:rPr>
        <w:t xml:space="preserve"> </w:t>
      </w:r>
      <w:r w:rsidRPr="004C5F27">
        <w:rPr>
          <w:rFonts w:ascii="Arial" w:hAnsi="Arial" w:cs="Arial"/>
          <w:color w:val="000000"/>
          <w:sz w:val="22"/>
          <w:szCs w:val="22"/>
        </w:rPr>
        <w:t>da</w:t>
      </w:r>
      <w:r w:rsidR="006F32FB" w:rsidRPr="004C5F27">
        <w:rPr>
          <w:rFonts w:ascii="Arial" w:hAnsi="Arial" w:cs="Arial"/>
          <w:color w:val="000000"/>
          <w:sz w:val="22"/>
          <w:szCs w:val="22"/>
        </w:rPr>
        <w:t xml:space="preserve"> minuta abaixo da</w:t>
      </w:r>
      <w:r w:rsidRPr="004C5F27">
        <w:rPr>
          <w:rFonts w:ascii="Arial" w:hAnsi="Arial" w:cs="Arial"/>
          <w:color w:val="000000"/>
          <w:sz w:val="22"/>
          <w:szCs w:val="22"/>
        </w:rPr>
        <w:t xml:space="preserve"> Portaria de Afastamento Preventivo</w:t>
      </w:r>
      <w:r w:rsidR="00B307B5" w:rsidRPr="004C5F27">
        <w:rPr>
          <w:rFonts w:ascii="Arial" w:hAnsi="Arial" w:cs="Arial"/>
          <w:color w:val="000000"/>
          <w:sz w:val="22"/>
          <w:szCs w:val="22"/>
        </w:rPr>
        <w:t xml:space="preserve"> do servidor </w:t>
      </w:r>
      <w:r w:rsidR="00B307B5" w:rsidRPr="004C5F27">
        <w:rPr>
          <w:rFonts w:ascii="Arial" w:hAnsi="Arial" w:cs="Arial"/>
          <w:color w:val="FF0000"/>
          <w:sz w:val="22"/>
          <w:szCs w:val="22"/>
          <w:u w:val="single"/>
        </w:rPr>
        <w:t>(nome do servidor)</w:t>
      </w:r>
      <w:r w:rsidRPr="004C5F27">
        <w:rPr>
          <w:rFonts w:ascii="Arial" w:hAnsi="Arial" w:cs="Arial"/>
          <w:color w:val="000000"/>
          <w:sz w:val="22"/>
          <w:szCs w:val="22"/>
        </w:rPr>
        <w:t>,</w:t>
      </w:r>
      <w:r w:rsidR="00B307B5" w:rsidRPr="004C5F27">
        <w:rPr>
          <w:rFonts w:ascii="Arial" w:hAnsi="Arial" w:cs="Arial"/>
          <w:color w:val="000000"/>
          <w:sz w:val="22"/>
          <w:szCs w:val="22"/>
        </w:rPr>
        <w:t xml:space="preserve"> </w:t>
      </w:r>
      <w:r w:rsidR="00B307B5" w:rsidRPr="004C5F27">
        <w:rPr>
          <w:rFonts w:ascii="Arial" w:hAnsi="Arial" w:cs="Arial"/>
          <w:color w:val="FF0000"/>
          <w:sz w:val="22"/>
          <w:szCs w:val="22"/>
          <w:u w:val="single"/>
        </w:rPr>
        <w:t>(cargo),</w:t>
      </w:r>
      <w:r w:rsidR="00B307B5" w:rsidRPr="004C5F27">
        <w:rPr>
          <w:rFonts w:ascii="Arial" w:hAnsi="Arial" w:cs="Arial"/>
          <w:color w:val="FF0000"/>
          <w:sz w:val="22"/>
          <w:szCs w:val="22"/>
        </w:rPr>
        <w:t xml:space="preserve"> </w:t>
      </w:r>
      <w:r w:rsidR="00B307B5" w:rsidRPr="004C5F27">
        <w:rPr>
          <w:rFonts w:ascii="Arial" w:hAnsi="Arial" w:cs="Arial"/>
          <w:color w:val="FF0000"/>
          <w:sz w:val="22"/>
          <w:szCs w:val="22"/>
          <w:u w:val="single"/>
        </w:rPr>
        <w:t>(matrícula)</w:t>
      </w:r>
      <w:r w:rsidRPr="004C5F27">
        <w:rPr>
          <w:rFonts w:ascii="Arial" w:hAnsi="Arial" w:cs="Arial"/>
          <w:color w:val="FF0000"/>
          <w:sz w:val="22"/>
          <w:szCs w:val="22"/>
        </w:rPr>
        <w:t xml:space="preserve"> </w:t>
      </w:r>
      <w:r w:rsidRPr="004C5F27">
        <w:rPr>
          <w:rFonts w:ascii="Arial" w:hAnsi="Arial" w:cs="Arial"/>
          <w:color w:val="000000"/>
          <w:sz w:val="22"/>
          <w:szCs w:val="22"/>
        </w:rPr>
        <w:t>para</w:t>
      </w:r>
      <w:r w:rsidR="00B307B5" w:rsidRPr="004C5F27">
        <w:rPr>
          <w:rFonts w:ascii="Arial" w:hAnsi="Arial" w:cs="Arial"/>
          <w:color w:val="000000"/>
          <w:sz w:val="22"/>
          <w:szCs w:val="22"/>
        </w:rPr>
        <w:t xml:space="preserve"> análise e</w:t>
      </w:r>
      <w:r w:rsidR="006F32FB" w:rsidRPr="004C5F27">
        <w:rPr>
          <w:rFonts w:ascii="Arial" w:hAnsi="Arial" w:cs="Arial"/>
          <w:color w:val="000000"/>
          <w:sz w:val="22"/>
          <w:szCs w:val="22"/>
        </w:rPr>
        <w:t xml:space="preserve">, em caso de </w:t>
      </w:r>
      <w:r w:rsidRPr="004C5F27">
        <w:rPr>
          <w:rFonts w:ascii="Arial" w:hAnsi="Arial" w:cs="Arial"/>
          <w:color w:val="000000"/>
          <w:sz w:val="22"/>
          <w:szCs w:val="22"/>
        </w:rPr>
        <w:t>anuência</w:t>
      </w:r>
      <w:r w:rsidR="006F32FB" w:rsidRPr="004C5F27">
        <w:rPr>
          <w:rFonts w:ascii="Arial" w:hAnsi="Arial" w:cs="Arial"/>
          <w:color w:val="000000"/>
          <w:sz w:val="22"/>
          <w:szCs w:val="22"/>
        </w:rPr>
        <w:t>,</w:t>
      </w:r>
      <w:r w:rsidRPr="004C5F27">
        <w:rPr>
          <w:rFonts w:ascii="Arial" w:hAnsi="Arial" w:cs="Arial"/>
          <w:color w:val="000000"/>
          <w:sz w:val="22"/>
          <w:szCs w:val="22"/>
        </w:rPr>
        <w:t xml:space="preserve"> </w:t>
      </w:r>
      <w:r w:rsidR="00B307B5" w:rsidRPr="004C5F27">
        <w:rPr>
          <w:rFonts w:ascii="Arial" w:eastAsia="Helvetica" w:hAnsi="Arial" w:cs="Arial"/>
          <w:sz w:val="22"/>
          <w:szCs w:val="22"/>
        </w:rPr>
        <w:t>com</w:t>
      </w:r>
      <w:r w:rsidRPr="004C5F27">
        <w:rPr>
          <w:rFonts w:ascii="Arial" w:hAnsi="Arial" w:cs="Arial"/>
          <w:color w:val="000000"/>
          <w:sz w:val="22"/>
          <w:szCs w:val="22"/>
        </w:rPr>
        <w:t xml:space="preserve"> posterior publicação no Diário Oficial do </w:t>
      </w:r>
      <w:r w:rsidR="00B307B5" w:rsidRPr="004C5F27">
        <w:rPr>
          <w:rFonts w:ascii="Arial" w:hAnsi="Arial" w:cs="Arial"/>
          <w:color w:val="000000"/>
          <w:sz w:val="22"/>
          <w:szCs w:val="22"/>
        </w:rPr>
        <w:t>Município</w:t>
      </w:r>
      <w:r w:rsidR="000D5CA9" w:rsidRPr="004C5F27">
        <w:rPr>
          <w:rFonts w:ascii="Arial" w:hAnsi="Arial" w:cs="Arial"/>
          <w:color w:val="000000"/>
          <w:sz w:val="22"/>
          <w:szCs w:val="22"/>
        </w:rPr>
        <w:t xml:space="preserve"> </w:t>
      </w:r>
      <w:r w:rsidR="004C5F27" w:rsidRPr="004C5F27">
        <w:rPr>
          <w:rFonts w:ascii="Arial" w:hAnsi="Arial" w:cs="Arial"/>
          <w:color w:val="000000"/>
          <w:sz w:val="22"/>
          <w:szCs w:val="22"/>
        </w:rPr>
        <w:t>–</w:t>
      </w:r>
      <w:r w:rsidR="000D5CA9" w:rsidRPr="004C5F27">
        <w:rPr>
          <w:rFonts w:ascii="Arial" w:hAnsi="Arial" w:cs="Arial"/>
          <w:color w:val="000000"/>
          <w:sz w:val="22"/>
          <w:szCs w:val="22"/>
        </w:rPr>
        <w:t xml:space="preserve"> </w:t>
      </w:r>
      <w:r w:rsidR="006F32FB" w:rsidRPr="004C5F27">
        <w:rPr>
          <w:rFonts w:ascii="Arial" w:hAnsi="Arial" w:cs="Arial"/>
          <w:color w:val="000000"/>
          <w:sz w:val="22"/>
          <w:szCs w:val="22"/>
        </w:rPr>
        <w:t>DOM</w:t>
      </w:r>
      <w:r w:rsidR="004C5F27" w:rsidRPr="004C5F27">
        <w:rPr>
          <w:rFonts w:ascii="Arial" w:hAnsi="Arial" w:cs="Arial"/>
          <w:color w:val="000000"/>
          <w:sz w:val="22"/>
          <w:szCs w:val="22"/>
        </w:rPr>
        <w:t>.</w:t>
      </w:r>
    </w:p>
    <w:p w14:paraId="0093DA07" w14:textId="77777777" w:rsidR="004C5F27" w:rsidRPr="004C5F27" w:rsidRDefault="004C5F27" w:rsidP="004C5F2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FF0000"/>
        </w:rPr>
      </w:pPr>
    </w:p>
    <w:p w14:paraId="7B1B39D7" w14:textId="0D79468A" w:rsidR="004C5F27" w:rsidRPr="004C5F27" w:rsidRDefault="004C5F27" w:rsidP="004C5F2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</w:rPr>
      </w:pPr>
      <w:r w:rsidRPr="004C5F27">
        <w:rPr>
          <w:rFonts w:eastAsia="Helvetica"/>
          <w:color w:val="FF0000"/>
        </w:rPr>
        <w:t>Órgão/Unidade</w:t>
      </w:r>
      <w:r w:rsidRPr="004C5F27">
        <w:rPr>
          <w:rFonts w:eastAsia="Helvetica"/>
        </w:rPr>
        <w:t xml:space="preserve">, Salvador, </w:t>
      </w:r>
      <w:r w:rsidRPr="004C5F27">
        <w:rPr>
          <w:rFonts w:eastAsia="Helvetica"/>
          <w:color w:val="FF0000"/>
        </w:rPr>
        <w:t>XX/XX</w:t>
      </w:r>
      <w:r w:rsidRPr="004C5F27">
        <w:rPr>
          <w:rFonts w:eastAsia="Helvetica"/>
        </w:rPr>
        <w:t>/</w:t>
      </w:r>
      <w:r w:rsidRPr="004C5F27">
        <w:rPr>
          <w:rFonts w:eastAsia="Helvetica"/>
          <w:color w:val="FF0000"/>
        </w:rPr>
        <w:t>20XX.</w:t>
      </w:r>
    </w:p>
    <w:p w14:paraId="5E86DE52" w14:textId="77777777" w:rsidR="004C5F27" w:rsidRPr="004C5F27" w:rsidRDefault="004C5F27" w:rsidP="004C5F2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</w:rPr>
      </w:pPr>
      <w:r w:rsidRPr="004C5F27">
        <w:rPr>
          <w:rFonts w:eastAsia="Helvetica"/>
        </w:rPr>
        <w:t>.________________________________________________________.</w:t>
      </w:r>
    </w:p>
    <w:p w14:paraId="770BDB4F" w14:textId="77777777" w:rsidR="004C5F27" w:rsidRPr="004C5F27" w:rsidRDefault="004C5F27" w:rsidP="004C5F2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color w:val="FF0000"/>
        </w:rPr>
      </w:pPr>
      <w:r w:rsidRPr="004C5F27">
        <w:rPr>
          <w:rFonts w:eastAsia="Helvetica"/>
          <w:color w:val="FF0000"/>
        </w:rPr>
        <w:t>Corregedor/Presidente de Comissão Permanente/Servidor designado</w:t>
      </w:r>
    </w:p>
    <w:p w14:paraId="01EDE7FA" w14:textId="558C836F" w:rsidR="007E6FBD" w:rsidRPr="004C5F27" w:rsidRDefault="007E6FBD" w:rsidP="007E6FBD">
      <w:pPr>
        <w:pStyle w:val="NormalWeb"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C5F2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EE90DCE" w14:textId="77777777" w:rsidR="00AD6A51" w:rsidRPr="004C5F27" w:rsidRDefault="00AD6A51" w:rsidP="007E6FBD">
      <w:pPr>
        <w:pStyle w:val="NormalWeb"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DC36337" w14:textId="77777777" w:rsidR="00AD6A51" w:rsidRPr="004C5F27" w:rsidRDefault="00AD6A51" w:rsidP="00AD6A51">
      <w:pPr>
        <w:pStyle w:val="NormalWeb"/>
        <w:spacing w:before="0" w:beforeAutospacing="0" w:after="0" w:afterAutospacing="0" w:line="288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4C5F27">
        <w:rPr>
          <w:rFonts w:ascii="Arial" w:hAnsi="Arial" w:cs="Arial"/>
          <w:b/>
          <w:color w:val="000000"/>
          <w:sz w:val="22"/>
          <w:szCs w:val="22"/>
        </w:rPr>
        <w:t xml:space="preserve">PORTARIA Nº </w:t>
      </w:r>
      <w:r w:rsidRPr="004C5F27">
        <w:rPr>
          <w:rFonts w:ascii="Arial" w:hAnsi="Arial" w:cs="Arial"/>
          <w:b/>
          <w:color w:val="FF0000"/>
          <w:sz w:val="22"/>
          <w:szCs w:val="22"/>
        </w:rPr>
        <w:t>XXXXX/202</w:t>
      </w:r>
      <w:r w:rsidR="00B307B5" w:rsidRPr="004C5F27">
        <w:rPr>
          <w:rFonts w:ascii="Arial" w:hAnsi="Arial" w:cs="Arial"/>
          <w:b/>
          <w:color w:val="FF0000"/>
          <w:sz w:val="22"/>
          <w:szCs w:val="22"/>
        </w:rPr>
        <w:t>X</w:t>
      </w:r>
    </w:p>
    <w:p w14:paraId="7BC21B7B" w14:textId="77777777" w:rsidR="0006592F" w:rsidRPr="004C5F27" w:rsidRDefault="0006592F" w:rsidP="007E6FBD">
      <w:pPr>
        <w:pStyle w:val="NormalWeb"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0A52A1A" w14:textId="77777777" w:rsidR="007E6FBD" w:rsidRPr="004C5F27" w:rsidRDefault="007E6FBD" w:rsidP="00AD6A51">
      <w:pPr>
        <w:pStyle w:val="NormalWeb"/>
        <w:spacing w:before="0" w:beforeAutospacing="0" w:after="0" w:afterAutospacing="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4C5F27">
        <w:rPr>
          <w:rFonts w:ascii="Arial" w:hAnsi="Arial" w:cs="Arial"/>
          <w:color w:val="000000"/>
          <w:sz w:val="22"/>
          <w:szCs w:val="22"/>
        </w:rPr>
        <w:t>"O</w:t>
      </w:r>
      <w:r w:rsidR="0078427A" w:rsidRPr="004C5F27">
        <w:rPr>
          <w:rFonts w:ascii="Arial" w:hAnsi="Arial" w:cs="Arial"/>
          <w:color w:val="000000"/>
          <w:sz w:val="22"/>
          <w:szCs w:val="22"/>
        </w:rPr>
        <w:t xml:space="preserve"> </w:t>
      </w:r>
      <w:r w:rsidR="00833A4C" w:rsidRPr="004C5F27">
        <w:rPr>
          <w:rFonts w:ascii="Arial" w:eastAsia="Helvetica" w:hAnsi="Arial" w:cs="Arial"/>
          <w:color w:val="FF0000"/>
          <w:sz w:val="22"/>
          <w:szCs w:val="22"/>
        </w:rPr>
        <w:t>(</w:t>
      </w:r>
      <w:r w:rsidR="00833A4C" w:rsidRPr="004C5F27">
        <w:rPr>
          <w:rFonts w:ascii="Arial" w:eastAsia="Helvetica" w:hAnsi="Arial" w:cs="Arial"/>
          <w:color w:val="FF0000"/>
          <w:sz w:val="22"/>
          <w:szCs w:val="22"/>
          <w:u w:val="single"/>
        </w:rPr>
        <w:t>autoridade competente do órgão)</w:t>
      </w:r>
      <w:r w:rsidRPr="004C5F27">
        <w:rPr>
          <w:rFonts w:ascii="Arial" w:hAnsi="Arial" w:cs="Arial"/>
          <w:color w:val="000000"/>
          <w:sz w:val="22"/>
          <w:szCs w:val="22"/>
        </w:rPr>
        <w:t>, no uso das atribuiçõ</w:t>
      </w:r>
      <w:r w:rsidR="0033335F" w:rsidRPr="004C5F27">
        <w:rPr>
          <w:rFonts w:ascii="Arial" w:hAnsi="Arial" w:cs="Arial"/>
          <w:color w:val="000000"/>
          <w:sz w:val="22"/>
          <w:szCs w:val="22"/>
        </w:rPr>
        <w:t>es, com fundamento no artigo 192</w:t>
      </w:r>
      <w:r w:rsidRPr="004C5F27">
        <w:rPr>
          <w:rFonts w:ascii="Arial" w:hAnsi="Arial" w:cs="Arial"/>
          <w:color w:val="000000"/>
          <w:sz w:val="22"/>
          <w:szCs w:val="22"/>
        </w:rPr>
        <w:t xml:space="preserve"> da </w:t>
      </w:r>
      <w:r w:rsidR="0033335F" w:rsidRPr="004C5F27">
        <w:rPr>
          <w:rFonts w:ascii="Arial" w:hAnsi="Arial" w:cs="Arial"/>
          <w:color w:val="000000"/>
          <w:sz w:val="22"/>
          <w:szCs w:val="22"/>
        </w:rPr>
        <w:t>Lei Complementar</w:t>
      </w:r>
      <w:r w:rsidR="00CE3779" w:rsidRPr="004C5F27">
        <w:rPr>
          <w:rFonts w:ascii="Arial" w:hAnsi="Arial" w:cs="Arial"/>
          <w:color w:val="000000"/>
          <w:sz w:val="22"/>
          <w:szCs w:val="22"/>
        </w:rPr>
        <w:t xml:space="preserve"> Municipal</w:t>
      </w:r>
      <w:r w:rsidR="0033335F" w:rsidRPr="004C5F27">
        <w:rPr>
          <w:rFonts w:ascii="Arial" w:hAnsi="Arial" w:cs="Arial"/>
          <w:color w:val="000000"/>
          <w:sz w:val="22"/>
          <w:szCs w:val="22"/>
        </w:rPr>
        <w:t xml:space="preserve"> n° 01, de 15 de março de 1991</w:t>
      </w:r>
      <w:r w:rsidRPr="004C5F27">
        <w:rPr>
          <w:rFonts w:ascii="Arial" w:hAnsi="Arial" w:cs="Arial"/>
          <w:color w:val="000000"/>
          <w:sz w:val="22"/>
          <w:szCs w:val="22"/>
        </w:rPr>
        <w:t>, e tendo em vista as razões apresentadas pela Comissão d</w:t>
      </w:r>
      <w:r w:rsidR="00B307B5" w:rsidRPr="004C5F27">
        <w:rPr>
          <w:rFonts w:ascii="Arial" w:hAnsi="Arial" w:cs="Arial"/>
          <w:color w:val="000000"/>
          <w:sz w:val="22"/>
          <w:szCs w:val="22"/>
        </w:rPr>
        <w:t>o</w:t>
      </w:r>
      <w:r w:rsidRPr="004C5F27">
        <w:rPr>
          <w:rFonts w:ascii="Arial" w:hAnsi="Arial" w:cs="Arial"/>
          <w:color w:val="000000"/>
          <w:sz w:val="22"/>
          <w:szCs w:val="22"/>
        </w:rPr>
        <w:t xml:space="preserve"> Processo Administrativo Disciplinar</w:t>
      </w:r>
      <w:r w:rsidR="0052236B" w:rsidRPr="004C5F27">
        <w:rPr>
          <w:rFonts w:ascii="Arial" w:hAnsi="Arial" w:cs="Arial"/>
          <w:color w:val="000000"/>
          <w:sz w:val="22"/>
          <w:szCs w:val="22"/>
        </w:rPr>
        <w:t xml:space="preserve"> - PAD</w:t>
      </w:r>
      <w:r w:rsidRPr="004C5F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4C5F27">
        <w:rPr>
          <w:rFonts w:ascii="Arial" w:hAnsi="Arial" w:cs="Arial"/>
          <w:color w:val="FF0000"/>
          <w:sz w:val="22"/>
          <w:szCs w:val="22"/>
        </w:rPr>
        <w:t>n°.</w:t>
      </w:r>
      <w:r w:rsidR="00B307B5" w:rsidRPr="004C5F27">
        <w:rPr>
          <w:rFonts w:ascii="Arial" w:hAnsi="Arial" w:cs="Arial"/>
          <w:color w:val="FF0000"/>
          <w:sz w:val="22"/>
          <w:szCs w:val="22"/>
        </w:rPr>
        <w:t>(______________),</w:t>
      </w:r>
    </w:p>
    <w:p w14:paraId="3B4D215B" w14:textId="77777777" w:rsidR="00C35DE8" w:rsidRPr="004C5F27" w:rsidRDefault="00C35DE8" w:rsidP="00AD6A51">
      <w:pPr>
        <w:pStyle w:val="NormalWeb"/>
        <w:spacing w:before="0" w:beforeAutospacing="0" w:after="0" w:afterAutospacing="0" w:line="288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90567D8" w14:textId="77777777" w:rsidR="007E6FBD" w:rsidRPr="004C5F27" w:rsidRDefault="007E6FBD" w:rsidP="007E6FBD">
      <w:pPr>
        <w:pStyle w:val="NormalWeb"/>
        <w:spacing w:before="0" w:beforeAutospacing="0" w:afterAutospacing="0"/>
        <w:jc w:val="center"/>
        <w:rPr>
          <w:rFonts w:ascii="Arial" w:hAnsi="Arial" w:cs="Arial"/>
          <w:sz w:val="22"/>
          <w:szCs w:val="22"/>
        </w:rPr>
      </w:pPr>
      <w:r w:rsidRPr="004C5F27">
        <w:rPr>
          <w:rFonts w:ascii="Arial" w:hAnsi="Arial" w:cs="Arial"/>
          <w:b/>
          <w:color w:val="000000"/>
          <w:sz w:val="22"/>
          <w:szCs w:val="22"/>
        </w:rPr>
        <w:t>RESOLVE:</w:t>
      </w:r>
    </w:p>
    <w:p w14:paraId="7F6D7D64" w14:textId="77777777" w:rsidR="007E6FBD" w:rsidRPr="004C5F27" w:rsidRDefault="0052236B" w:rsidP="007E6FBD">
      <w:pPr>
        <w:pStyle w:val="NormalWeb"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C5F27">
        <w:rPr>
          <w:rFonts w:ascii="Arial" w:hAnsi="Arial" w:cs="Arial"/>
          <w:color w:val="000000"/>
          <w:sz w:val="22"/>
          <w:szCs w:val="22"/>
        </w:rPr>
        <w:t xml:space="preserve">Art. 1º. </w:t>
      </w:r>
      <w:r w:rsidR="007E6FBD" w:rsidRPr="004C5F27">
        <w:rPr>
          <w:rFonts w:ascii="Arial" w:hAnsi="Arial" w:cs="Arial"/>
          <w:color w:val="000000"/>
          <w:sz w:val="22"/>
          <w:szCs w:val="22"/>
        </w:rPr>
        <w:t>Determinar o afastamento</w:t>
      </w:r>
      <w:r w:rsidR="006F32FB" w:rsidRPr="004C5F27">
        <w:rPr>
          <w:rFonts w:ascii="Arial" w:hAnsi="Arial" w:cs="Arial"/>
          <w:color w:val="000000"/>
          <w:sz w:val="22"/>
          <w:szCs w:val="22"/>
        </w:rPr>
        <w:t xml:space="preserve"> preventivo</w:t>
      </w:r>
      <w:r w:rsidR="007E6FBD" w:rsidRPr="004C5F27">
        <w:rPr>
          <w:rFonts w:ascii="Arial" w:hAnsi="Arial" w:cs="Arial"/>
          <w:color w:val="000000"/>
          <w:sz w:val="22"/>
          <w:szCs w:val="22"/>
        </w:rPr>
        <w:t xml:space="preserve"> do servidor </w:t>
      </w:r>
      <w:r w:rsidR="007E6FBD" w:rsidRPr="004C5F27">
        <w:rPr>
          <w:rFonts w:ascii="Arial" w:hAnsi="Arial" w:cs="Arial"/>
          <w:color w:val="FF0000"/>
          <w:sz w:val="22"/>
          <w:szCs w:val="22"/>
          <w:u w:val="single"/>
        </w:rPr>
        <w:t xml:space="preserve">(nome do </w:t>
      </w:r>
      <w:r w:rsidR="00340769" w:rsidRPr="004C5F27">
        <w:rPr>
          <w:rFonts w:ascii="Arial" w:hAnsi="Arial" w:cs="Arial"/>
          <w:color w:val="FF0000"/>
          <w:sz w:val="22"/>
          <w:szCs w:val="22"/>
          <w:u w:val="single"/>
        </w:rPr>
        <w:t>a</w:t>
      </w:r>
      <w:r w:rsidR="007E6FBD" w:rsidRPr="004C5F27">
        <w:rPr>
          <w:rFonts w:ascii="Arial" w:hAnsi="Arial" w:cs="Arial"/>
          <w:color w:val="FF0000"/>
          <w:sz w:val="22"/>
          <w:szCs w:val="22"/>
          <w:u w:val="single"/>
        </w:rPr>
        <w:t>cusado)</w:t>
      </w:r>
      <w:r w:rsidR="007E6FBD" w:rsidRPr="004C5F27">
        <w:rPr>
          <w:rFonts w:ascii="Arial" w:hAnsi="Arial" w:cs="Arial"/>
          <w:color w:val="000000"/>
          <w:sz w:val="22"/>
          <w:szCs w:val="22"/>
        </w:rPr>
        <w:t xml:space="preserve">, </w:t>
      </w:r>
      <w:r w:rsidR="007E6FBD" w:rsidRPr="004C5F27">
        <w:rPr>
          <w:rFonts w:ascii="Arial" w:hAnsi="Arial" w:cs="Arial"/>
          <w:color w:val="FF0000"/>
          <w:sz w:val="22"/>
          <w:szCs w:val="22"/>
          <w:u w:val="single"/>
        </w:rPr>
        <w:t>(cargo)</w:t>
      </w:r>
      <w:r w:rsidR="007E6FBD" w:rsidRPr="004C5F27">
        <w:rPr>
          <w:rFonts w:ascii="Arial" w:hAnsi="Arial" w:cs="Arial"/>
          <w:color w:val="000000"/>
          <w:sz w:val="22"/>
          <w:szCs w:val="22"/>
        </w:rPr>
        <w:t xml:space="preserve">, matrícula n° </w:t>
      </w:r>
      <w:r w:rsidR="00A6008B" w:rsidRPr="004C5F27">
        <w:rPr>
          <w:rFonts w:ascii="Arial" w:eastAsia="Helvetica" w:hAnsi="Arial" w:cs="Arial"/>
          <w:color w:val="FF0000"/>
          <w:sz w:val="22"/>
          <w:szCs w:val="22"/>
          <w:u w:val="single"/>
        </w:rPr>
        <w:t>(número da matrícula do servidor investigado)</w:t>
      </w:r>
      <w:r w:rsidR="007E6FBD" w:rsidRPr="004C5F27">
        <w:rPr>
          <w:rFonts w:ascii="Arial" w:hAnsi="Arial" w:cs="Arial"/>
          <w:color w:val="000000"/>
          <w:sz w:val="22"/>
          <w:szCs w:val="22"/>
        </w:rPr>
        <w:t>, lotado no</w:t>
      </w:r>
      <w:r w:rsidR="006D6CBC" w:rsidRPr="004C5F27">
        <w:rPr>
          <w:rFonts w:ascii="Arial" w:hAnsi="Arial" w:cs="Arial"/>
          <w:color w:val="000000"/>
          <w:sz w:val="22"/>
          <w:szCs w:val="22"/>
        </w:rPr>
        <w:t xml:space="preserve"> </w:t>
      </w:r>
      <w:r w:rsidR="007E6FBD" w:rsidRPr="004C5F27">
        <w:rPr>
          <w:rFonts w:ascii="Arial" w:hAnsi="Arial" w:cs="Arial"/>
          <w:color w:val="FF0000"/>
          <w:sz w:val="22"/>
          <w:szCs w:val="22"/>
          <w:u w:val="single"/>
        </w:rPr>
        <w:t>(órgão</w:t>
      </w:r>
      <w:r w:rsidR="00833A4C" w:rsidRPr="004C5F27">
        <w:rPr>
          <w:rFonts w:ascii="Arial" w:hAnsi="Arial" w:cs="Arial"/>
          <w:color w:val="FF0000"/>
          <w:sz w:val="22"/>
          <w:szCs w:val="22"/>
          <w:u w:val="single"/>
        </w:rPr>
        <w:t xml:space="preserve"> de lotação do servidor</w:t>
      </w:r>
      <w:r w:rsidR="007E6FBD" w:rsidRPr="004C5F27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="007E6FBD" w:rsidRPr="004C5F27">
        <w:rPr>
          <w:rFonts w:ascii="Arial" w:hAnsi="Arial" w:cs="Arial"/>
          <w:color w:val="000000"/>
          <w:sz w:val="22"/>
          <w:szCs w:val="22"/>
        </w:rPr>
        <w:t xml:space="preserve">, do exercício do respectivo cargo </w:t>
      </w:r>
      <w:r w:rsidR="007E6FBD" w:rsidRPr="004C5F27">
        <w:rPr>
          <w:rFonts w:ascii="Arial" w:hAnsi="Arial" w:cs="Arial"/>
          <w:bCs/>
          <w:color w:val="000000"/>
          <w:sz w:val="22"/>
          <w:szCs w:val="22"/>
        </w:rPr>
        <w:t>público, pelo prazo de</w:t>
      </w:r>
      <w:r w:rsidR="006D6CBC" w:rsidRPr="004C5F27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B307B5" w:rsidRPr="004C5F27">
        <w:rPr>
          <w:rFonts w:ascii="Arial" w:hAnsi="Arial" w:cs="Arial"/>
          <w:b/>
          <w:color w:val="FF0000"/>
          <w:sz w:val="22"/>
          <w:szCs w:val="22"/>
        </w:rPr>
        <w:t>(</w:t>
      </w:r>
      <w:r w:rsidR="006D6CBC" w:rsidRPr="004C5F27">
        <w:rPr>
          <w:rFonts w:ascii="Arial" w:hAnsi="Arial" w:cs="Arial"/>
          <w:b/>
          <w:color w:val="FF0000"/>
          <w:sz w:val="22"/>
          <w:szCs w:val="22"/>
        </w:rPr>
        <w:t>______</w:t>
      </w:r>
      <w:r w:rsidR="00B307B5" w:rsidRPr="004C5F27">
        <w:rPr>
          <w:rFonts w:ascii="Arial" w:hAnsi="Arial" w:cs="Arial"/>
          <w:b/>
          <w:color w:val="FF0000"/>
          <w:sz w:val="22"/>
          <w:szCs w:val="22"/>
        </w:rPr>
        <w:t>)</w:t>
      </w:r>
      <w:r w:rsidR="007E6FBD" w:rsidRPr="004C5F27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7E6FBD" w:rsidRPr="004C5F27">
        <w:rPr>
          <w:rFonts w:ascii="Arial" w:hAnsi="Arial" w:cs="Arial"/>
          <w:bCs/>
          <w:color w:val="000000"/>
          <w:sz w:val="22"/>
          <w:szCs w:val="22"/>
        </w:rPr>
        <w:t>dias</w:t>
      </w:r>
      <w:r w:rsidR="007E6FBD" w:rsidRPr="004C5F2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E6FBD" w:rsidRPr="004C5F27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(</w:t>
      </w:r>
      <w:r w:rsidR="007E6FBD" w:rsidRPr="004C5F27">
        <w:rPr>
          <w:rFonts w:ascii="Arial" w:hAnsi="Arial" w:cs="Arial"/>
          <w:bCs/>
          <w:color w:val="FF0000"/>
          <w:sz w:val="22"/>
          <w:szCs w:val="22"/>
          <w:u w:val="single"/>
        </w:rPr>
        <w:t>especificar, sendo o máximo de 60 dias, prorrogável por</w:t>
      </w:r>
      <w:r w:rsidR="007E6FBD" w:rsidRPr="004C5F27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r w:rsidR="007E6FBD" w:rsidRPr="004C5F27">
        <w:rPr>
          <w:rFonts w:ascii="Arial" w:hAnsi="Arial" w:cs="Arial"/>
          <w:color w:val="FF0000"/>
          <w:sz w:val="22"/>
          <w:szCs w:val="22"/>
          <w:u w:val="single"/>
        </w:rPr>
        <w:t>igual período)</w:t>
      </w:r>
      <w:r w:rsidR="007E6FBD" w:rsidRPr="004C5F27">
        <w:rPr>
          <w:rFonts w:ascii="Arial" w:hAnsi="Arial" w:cs="Arial"/>
          <w:color w:val="000000"/>
          <w:sz w:val="22"/>
          <w:szCs w:val="22"/>
        </w:rPr>
        <w:t>, sem prejuízo da remuneração, a fim de que</w:t>
      </w:r>
      <w:r w:rsidR="00B307B5" w:rsidRPr="004C5F27">
        <w:rPr>
          <w:rFonts w:ascii="Arial" w:hAnsi="Arial" w:cs="Arial"/>
          <w:color w:val="000000"/>
          <w:sz w:val="22"/>
          <w:szCs w:val="22"/>
        </w:rPr>
        <w:t xml:space="preserve"> </w:t>
      </w:r>
      <w:r w:rsidR="007E6FBD" w:rsidRPr="004C5F27">
        <w:rPr>
          <w:rFonts w:ascii="Arial" w:hAnsi="Arial" w:cs="Arial"/>
          <w:color w:val="000000"/>
          <w:sz w:val="22"/>
          <w:szCs w:val="22"/>
        </w:rPr>
        <w:t>não venha a influir na apuração dos fatos, objeto do processo em referência.</w:t>
      </w:r>
    </w:p>
    <w:p w14:paraId="267060D0" w14:textId="77777777" w:rsidR="00A6008B" w:rsidRPr="004C5F27" w:rsidRDefault="00A6008B" w:rsidP="007E6FBD">
      <w:pPr>
        <w:pStyle w:val="NormalWeb"/>
        <w:spacing w:before="0" w:beforeAutospacing="0" w:after="0" w:afterAutospacing="0" w:line="288" w:lineRule="auto"/>
        <w:jc w:val="both"/>
        <w:rPr>
          <w:rFonts w:ascii="Arial" w:hAnsi="Arial" w:cs="Arial"/>
          <w:sz w:val="22"/>
          <w:szCs w:val="22"/>
        </w:rPr>
      </w:pPr>
    </w:p>
    <w:p w14:paraId="403ECC3A" w14:textId="77777777" w:rsidR="007E6FBD" w:rsidRPr="004C5F27" w:rsidRDefault="0052236B" w:rsidP="007E6FBD">
      <w:pPr>
        <w:pStyle w:val="NormalWeb"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4C5F27">
        <w:rPr>
          <w:rFonts w:ascii="Arial" w:hAnsi="Arial" w:cs="Arial"/>
          <w:color w:val="000000"/>
          <w:sz w:val="22"/>
          <w:szCs w:val="22"/>
        </w:rPr>
        <w:t xml:space="preserve">Art. 2º. </w:t>
      </w:r>
      <w:r w:rsidR="007E6FBD" w:rsidRPr="004C5F27">
        <w:rPr>
          <w:rFonts w:ascii="Arial" w:hAnsi="Arial" w:cs="Arial"/>
          <w:color w:val="000000"/>
          <w:sz w:val="22"/>
          <w:szCs w:val="22"/>
        </w:rPr>
        <w:t>O servidor afastado</w:t>
      </w:r>
      <w:r w:rsidR="000D5CA9" w:rsidRPr="004C5F27">
        <w:rPr>
          <w:rFonts w:ascii="Arial" w:hAnsi="Arial" w:cs="Arial"/>
          <w:color w:val="000000"/>
          <w:sz w:val="22"/>
          <w:szCs w:val="22"/>
        </w:rPr>
        <w:t xml:space="preserve"> </w:t>
      </w:r>
      <w:r w:rsidR="007E6FBD" w:rsidRPr="004C5F27">
        <w:rPr>
          <w:rFonts w:ascii="Arial" w:hAnsi="Arial" w:cs="Arial"/>
          <w:color w:val="000000"/>
          <w:sz w:val="22"/>
          <w:szCs w:val="22"/>
        </w:rPr>
        <w:t>deverá permanecer à disposição da Comissão Processante, no período acima consignado, e deverá indicar endereço, telefone e outros meios de contato suficientes</w:t>
      </w:r>
      <w:r w:rsidR="00A6008B" w:rsidRPr="004C5F27">
        <w:rPr>
          <w:rFonts w:ascii="Arial" w:hAnsi="Arial" w:cs="Arial"/>
          <w:color w:val="000000"/>
          <w:sz w:val="22"/>
          <w:szCs w:val="22"/>
        </w:rPr>
        <w:t xml:space="preserve"> para que possa ser encontrado.</w:t>
      </w:r>
    </w:p>
    <w:p w14:paraId="442D9D8B" w14:textId="77777777" w:rsidR="00C35DE8" w:rsidRPr="004C5F27" w:rsidRDefault="00C35DE8" w:rsidP="007E6FBD">
      <w:pPr>
        <w:pStyle w:val="NormalWeb"/>
        <w:spacing w:before="0" w:beforeAutospacing="0" w:after="0" w:afterAutospacing="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501BA7C" w14:textId="77777777" w:rsidR="00C35DE8" w:rsidRPr="004C5F27" w:rsidRDefault="00C35DE8" w:rsidP="00C35DE8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</w:rPr>
      </w:pPr>
      <w:r w:rsidRPr="004C5F27">
        <w:rPr>
          <w:rFonts w:eastAsia="Times New Roman"/>
          <w:color w:val="000000"/>
        </w:rPr>
        <w:t xml:space="preserve">Art. </w:t>
      </w:r>
      <w:r w:rsidR="00A7578A" w:rsidRPr="004C5F27">
        <w:rPr>
          <w:rFonts w:eastAsia="Times New Roman"/>
          <w:color w:val="000000"/>
        </w:rPr>
        <w:t>3</w:t>
      </w:r>
      <w:r w:rsidRPr="004C5F27">
        <w:rPr>
          <w:rFonts w:eastAsia="Times New Roman"/>
          <w:color w:val="000000"/>
        </w:rPr>
        <w:t>º. Esta Portaria entra em vigor na data de sua publicação.</w:t>
      </w:r>
    </w:p>
    <w:p w14:paraId="4E5BEA7B" w14:textId="77777777" w:rsidR="00C35DE8" w:rsidRPr="004C5F27" w:rsidRDefault="00C35DE8" w:rsidP="00C35DE8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</w:rPr>
      </w:pPr>
      <w:r w:rsidRPr="004C5F27">
        <w:rPr>
          <w:rFonts w:eastAsia="Times New Roman"/>
          <w:color w:val="000000"/>
        </w:rPr>
        <w:t> </w:t>
      </w:r>
    </w:p>
    <w:p w14:paraId="373F5CCE" w14:textId="77777777" w:rsidR="00C35DE8" w:rsidRPr="004C5F27" w:rsidRDefault="00C35DE8" w:rsidP="00C35DE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4C5F27">
        <w:rPr>
          <w:rFonts w:eastAsia="Helvetica"/>
          <w:color w:val="000000"/>
        </w:rPr>
        <w:t xml:space="preserve">GABINETE DA </w:t>
      </w:r>
      <w:r w:rsidRPr="004C5F27">
        <w:rPr>
          <w:rFonts w:eastAsia="Helvetica"/>
          <w:color w:val="FF0000"/>
        </w:rPr>
        <w:t>(nome da autoridade competente do órgão)</w:t>
      </w:r>
      <w:r w:rsidRPr="004C5F27">
        <w:rPr>
          <w:rFonts w:eastAsia="Helvetica"/>
          <w:color w:val="000000"/>
        </w:rPr>
        <w:t xml:space="preserve">, em </w:t>
      </w:r>
      <w:r w:rsidRPr="004C5F27">
        <w:rPr>
          <w:rFonts w:eastAsia="Helvetica"/>
          <w:color w:val="FF0000"/>
        </w:rPr>
        <w:t xml:space="preserve">XX </w:t>
      </w:r>
      <w:r w:rsidRPr="004C5F27">
        <w:rPr>
          <w:rFonts w:eastAsia="Helvetica"/>
          <w:color w:val="000000"/>
        </w:rPr>
        <w:t xml:space="preserve">de </w:t>
      </w:r>
      <w:r w:rsidRPr="004C5F27">
        <w:rPr>
          <w:rFonts w:eastAsia="Helvetica"/>
          <w:color w:val="FF0000"/>
        </w:rPr>
        <w:t>XXXXXXX</w:t>
      </w:r>
      <w:r w:rsidRPr="004C5F27">
        <w:rPr>
          <w:rFonts w:eastAsia="Helvetica"/>
          <w:color w:val="000000"/>
        </w:rPr>
        <w:t xml:space="preserve"> de 202</w:t>
      </w:r>
      <w:r w:rsidRPr="004C5F27">
        <w:rPr>
          <w:rFonts w:eastAsia="Helvetica"/>
          <w:color w:val="FF0000"/>
        </w:rPr>
        <w:t>X.</w:t>
      </w:r>
    </w:p>
    <w:p w14:paraId="14D828CD" w14:textId="77777777" w:rsidR="00C35DE8" w:rsidRPr="004C5F27" w:rsidRDefault="00C35DE8" w:rsidP="00C35DE8">
      <w:pPr>
        <w:pStyle w:val="Normal1"/>
        <w:widowControl w:val="0"/>
        <w:spacing w:line="240" w:lineRule="auto"/>
        <w:jc w:val="center"/>
        <w:rPr>
          <w:rFonts w:eastAsia="Helvetica"/>
          <w:b/>
          <w:color w:val="000000"/>
        </w:rPr>
      </w:pPr>
    </w:p>
    <w:p w14:paraId="43A1EB68" w14:textId="77777777" w:rsidR="00C35DE8" w:rsidRPr="004C5F27" w:rsidRDefault="00C35DE8" w:rsidP="00C35DE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u w:val="single"/>
        </w:rPr>
      </w:pPr>
      <w:r w:rsidRPr="004C5F27">
        <w:rPr>
          <w:rFonts w:eastAsia="Helvetica"/>
          <w:color w:val="FF0000"/>
        </w:rPr>
        <w:t>__</w:t>
      </w:r>
      <w:r w:rsidRPr="004C5F27">
        <w:rPr>
          <w:rFonts w:eastAsia="Helvetica"/>
          <w:color w:val="FF0000"/>
          <w:u w:val="single"/>
        </w:rPr>
        <w:t>(nome da autoridade competente do órgão)__</w:t>
      </w:r>
    </w:p>
    <w:p w14:paraId="35D0D1B1" w14:textId="77777777" w:rsidR="00C35DE8" w:rsidRPr="004C5F27" w:rsidRDefault="00C35DE8" w:rsidP="00C35DE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</w:rPr>
      </w:pPr>
      <w:r w:rsidRPr="004C5F27">
        <w:rPr>
          <w:rFonts w:eastAsia="Helvetica"/>
          <w:color w:val="FF0000"/>
        </w:rPr>
        <w:t>_</w:t>
      </w:r>
      <w:r w:rsidRPr="004C5F27">
        <w:rPr>
          <w:rFonts w:eastAsia="Helvetica"/>
          <w:color w:val="FF0000"/>
          <w:u w:val="single"/>
        </w:rPr>
        <w:t xml:space="preserve">  (cargo da autoridade competente do órgão)__</w:t>
      </w:r>
    </w:p>
    <w:p w14:paraId="27095622" w14:textId="77777777" w:rsidR="00F27DB8" w:rsidRPr="00F00140" w:rsidRDefault="00F27DB8" w:rsidP="00C35DE8">
      <w:pPr>
        <w:pStyle w:val="NormalWeb"/>
        <w:spacing w:before="0" w:beforeAutospacing="0" w:after="0" w:afterAutospacing="0" w:line="288" w:lineRule="auto"/>
        <w:jc w:val="both"/>
        <w:rPr>
          <w:rFonts w:ascii="Arial" w:eastAsia="Helvetica" w:hAnsi="Arial" w:cs="Arial"/>
          <w:color w:val="000000"/>
          <w:sz w:val="22"/>
          <w:szCs w:val="22"/>
        </w:rPr>
      </w:pPr>
    </w:p>
    <w:sectPr w:rsidR="00F27DB8" w:rsidRPr="00F00140" w:rsidSect="001075E7">
      <w:headerReference w:type="default" r:id="rId6"/>
      <w:pgSz w:w="11906" w:h="16838" w:code="9"/>
      <w:pgMar w:top="2240" w:right="1038" w:bottom="993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62C1B" w14:textId="77777777" w:rsidR="000B2813" w:rsidRDefault="000B2813" w:rsidP="005E0CA3">
      <w:pPr>
        <w:spacing w:line="240" w:lineRule="auto"/>
      </w:pPr>
      <w:r>
        <w:separator/>
      </w:r>
    </w:p>
  </w:endnote>
  <w:endnote w:type="continuationSeparator" w:id="0">
    <w:p w14:paraId="71E06BDF" w14:textId="77777777" w:rsidR="000B2813" w:rsidRDefault="000B2813" w:rsidP="005E0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A203B" w14:textId="77777777" w:rsidR="000B2813" w:rsidRDefault="000B2813" w:rsidP="005E0CA3">
      <w:pPr>
        <w:spacing w:line="240" w:lineRule="auto"/>
      </w:pPr>
      <w:r>
        <w:separator/>
      </w:r>
    </w:p>
  </w:footnote>
  <w:footnote w:type="continuationSeparator" w:id="0">
    <w:p w14:paraId="2E1175A3" w14:textId="77777777" w:rsidR="000B2813" w:rsidRDefault="000B2813" w:rsidP="005E0C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89886" w14:textId="77777777" w:rsidR="0033335F" w:rsidRDefault="0033335F" w:rsidP="0033335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C7480B6" wp14:editId="3C7A8608">
          <wp:extent cx="63373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F035BC" w14:textId="77777777" w:rsidR="0033335F" w:rsidRDefault="0033335F" w:rsidP="0033335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484A13BC" w14:textId="77777777" w:rsidR="0033335F" w:rsidRPr="005856A7" w:rsidRDefault="0033335F" w:rsidP="0033335F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5CE3F41A" w14:textId="77777777" w:rsidR="0033335F" w:rsidRDefault="0033335F" w:rsidP="0033335F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30187D5C" w14:textId="77777777" w:rsidR="0033335F" w:rsidRPr="005856A7" w:rsidRDefault="0033335F" w:rsidP="0033335F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368E0C30" w14:textId="77777777" w:rsidR="005E0CA3" w:rsidRDefault="005E0C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CA3"/>
    <w:rsid w:val="00041D52"/>
    <w:rsid w:val="0006592F"/>
    <w:rsid w:val="00067A0E"/>
    <w:rsid w:val="000945E1"/>
    <w:rsid w:val="000B2813"/>
    <w:rsid w:val="000D36D5"/>
    <w:rsid w:val="000D5CA9"/>
    <w:rsid w:val="001075E7"/>
    <w:rsid w:val="00111E53"/>
    <w:rsid w:val="00185FED"/>
    <w:rsid w:val="001C3656"/>
    <w:rsid w:val="001D1C94"/>
    <w:rsid w:val="001D3D42"/>
    <w:rsid w:val="001E34E3"/>
    <w:rsid w:val="00215B8A"/>
    <w:rsid w:val="00216889"/>
    <w:rsid w:val="00232C80"/>
    <w:rsid w:val="00233C46"/>
    <w:rsid w:val="002731B6"/>
    <w:rsid w:val="002B0390"/>
    <w:rsid w:val="002B6645"/>
    <w:rsid w:val="003247A0"/>
    <w:rsid w:val="0033335F"/>
    <w:rsid w:val="00340769"/>
    <w:rsid w:val="00363C9D"/>
    <w:rsid w:val="00393DE3"/>
    <w:rsid w:val="004958C0"/>
    <w:rsid w:val="004C5F27"/>
    <w:rsid w:val="004C60D5"/>
    <w:rsid w:val="004D6F99"/>
    <w:rsid w:val="0052236B"/>
    <w:rsid w:val="00581FD8"/>
    <w:rsid w:val="005C67DA"/>
    <w:rsid w:val="005D0191"/>
    <w:rsid w:val="005E0CA3"/>
    <w:rsid w:val="006336EC"/>
    <w:rsid w:val="006707F6"/>
    <w:rsid w:val="006C1217"/>
    <w:rsid w:val="006D6CBC"/>
    <w:rsid w:val="006F0A04"/>
    <w:rsid w:val="006F2BF5"/>
    <w:rsid w:val="006F32FB"/>
    <w:rsid w:val="00743E68"/>
    <w:rsid w:val="0078427A"/>
    <w:rsid w:val="00784EB3"/>
    <w:rsid w:val="007C11E6"/>
    <w:rsid w:val="007D2CBB"/>
    <w:rsid w:val="007E0B6C"/>
    <w:rsid w:val="007E1FF1"/>
    <w:rsid w:val="007E6FBD"/>
    <w:rsid w:val="00830B6C"/>
    <w:rsid w:val="00833A4C"/>
    <w:rsid w:val="00857CBA"/>
    <w:rsid w:val="008751F0"/>
    <w:rsid w:val="008878DF"/>
    <w:rsid w:val="008A2169"/>
    <w:rsid w:val="00900009"/>
    <w:rsid w:val="00920F9B"/>
    <w:rsid w:val="009238A6"/>
    <w:rsid w:val="009359D6"/>
    <w:rsid w:val="00994BBB"/>
    <w:rsid w:val="009C24FD"/>
    <w:rsid w:val="009E0F41"/>
    <w:rsid w:val="00A214D1"/>
    <w:rsid w:val="00A6008B"/>
    <w:rsid w:val="00A7578A"/>
    <w:rsid w:val="00A806F7"/>
    <w:rsid w:val="00AB4EAE"/>
    <w:rsid w:val="00AD6A51"/>
    <w:rsid w:val="00B307B5"/>
    <w:rsid w:val="00B54C69"/>
    <w:rsid w:val="00C17A1B"/>
    <w:rsid w:val="00C35DE8"/>
    <w:rsid w:val="00C756A4"/>
    <w:rsid w:val="00CE3779"/>
    <w:rsid w:val="00D139C8"/>
    <w:rsid w:val="00D43349"/>
    <w:rsid w:val="00E33489"/>
    <w:rsid w:val="00E51070"/>
    <w:rsid w:val="00E63CF7"/>
    <w:rsid w:val="00E72376"/>
    <w:rsid w:val="00E85C91"/>
    <w:rsid w:val="00E959D5"/>
    <w:rsid w:val="00ED5F6F"/>
    <w:rsid w:val="00F00140"/>
    <w:rsid w:val="00F27DB8"/>
    <w:rsid w:val="00F724B0"/>
    <w:rsid w:val="00F95723"/>
    <w:rsid w:val="00FD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D3E711"/>
  <w15:docId w15:val="{96BA9832-06D0-4A6E-A91B-416C293F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CA3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0CA3"/>
  </w:style>
  <w:style w:type="paragraph" w:styleId="Rodap">
    <w:name w:val="footer"/>
    <w:basedOn w:val="Normal"/>
    <w:link w:val="Rodap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0CA3"/>
  </w:style>
  <w:style w:type="paragraph" w:customStyle="1" w:styleId="Normal1">
    <w:name w:val="Normal1"/>
    <w:rsid w:val="005E0CA3"/>
    <w:pPr>
      <w:spacing w:after="0"/>
    </w:pPr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0C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CA3"/>
    <w:rPr>
      <w:rFonts w:ascii="Tahoma" w:eastAsia="Arial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7E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Luis Henrique Guimaraes Brandao</cp:lastModifiedBy>
  <cp:revision>27</cp:revision>
  <dcterms:created xsi:type="dcterms:W3CDTF">2020-10-15T14:55:00Z</dcterms:created>
  <dcterms:modified xsi:type="dcterms:W3CDTF">2022-08-22T17:28:00Z</dcterms:modified>
</cp:coreProperties>
</file>